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32C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BBFF527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CITY OF WAYLAND</w:t>
      </w:r>
    </w:p>
    <w:p w14:paraId="1E2CAEAA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NOTICE OF PUBLIC HEARING</w:t>
      </w:r>
    </w:p>
    <w:p w14:paraId="33356CE7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Planning Commission </w:t>
      </w: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softHyphen/>
      </w:r>
    </w:p>
    <w:p w14:paraId="239F95CA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1EC3">
        <w:rPr>
          <w:rFonts w:ascii="Arial" w:eastAsia="Calibri" w:hAnsi="Arial" w:cs="Arial"/>
          <w:b/>
          <w:kern w:val="0"/>
          <w14:ligatures w14:val="none"/>
        </w:rPr>
        <w:t>_____________________________________________________</w:t>
      </w:r>
    </w:p>
    <w:p w14:paraId="3C421EE1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FA775EE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663FD48" w14:textId="78141F1E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Notice is hereby given, in compliance with the Michigan Open Meetings Act (MCL 15.261, et seq.), that the City of Wayland Planning Commission meeting scheduled for Tuesday, 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May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12</w:t>
      </w:r>
      <w:r w:rsidR="00EE76D8" w:rsidRPr="00EE76D8">
        <w:rPr>
          <w:rFonts w:ascii="Arial" w:eastAsia="Times New Roman" w:hAnsi="Arial" w:cs="Arial"/>
          <w:kern w:val="0"/>
          <w:sz w:val="28"/>
          <w:szCs w:val="28"/>
          <w:vertAlign w:val="superscript"/>
          <w14:ligatures w14:val="none"/>
        </w:rPr>
        <w:t>th</w:t>
      </w: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>, 202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6</w:t>
      </w: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at 7:00 pm </w:t>
      </w:r>
      <w:r w:rsidR="0044081E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will be had. Previously it was cancelled but that was in error. </w:t>
      </w:r>
    </w:p>
    <w:p w14:paraId="24F89A7C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3D6F869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9049927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This notice is posted in accordance with the requirements of the Open Meetings Act. </w:t>
      </w:r>
    </w:p>
    <w:p w14:paraId="0074522D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9813622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i/>
          <w:kern w:val="0"/>
          <w:sz w:val="28"/>
          <w14:ligatures w14:val="none"/>
        </w:rPr>
      </w:pPr>
    </w:p>
    <w:p w14:paraId="3D066928" w14:textId="4C1ABB05" w:rsidR="00701EC3" w:rsidRPr="00701EC3" w:rsidRDefault="00EE76D8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May</w:t>
      </w:r>
      <w:r w:rsidR="00701EC3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44081E">
        <w:rPr>
          <w:rFonts w:ascii="Arial" w:eastAsia="Calibri" w:hAnsi="Arial" w:cs="Arial"/>
          <w:kern w:val="0"/>
          <w:sz w:val="28"/>
          <w:szCs w:val="28"/>
          <w14:ligatures w14:val="none"/>
        </w:rPr>
        <w:t>7</w:t>
      </w:r>
      <w:r w:rsidRPr="00EE76D8">
        <w:rPr>
          <w:rFonts w:ascii="Arial" w:eastAsia="Calibri" w:hAnsi="Arial" w:cs="Arial"/>
          <w:kern w:val="0"/>
          <w:sz w:val="28"/>
          <w:szCs w:val="28"/>
          <w:vertAlign w:val="superscript"/>
          <w14:ligatures w14:val="none"/>
        </w:rPr>
        <w:t>th</w:t>
      </w:r>
      <w:r w:rsid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="00701EC3"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202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6</w:t>
      </w:r>
    </w:p>
    <w:p w14:paraId="39FCE85B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66AAB7F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5420912" w14:textId="6035D35B" w:rsidR="00701EC3" w:rsidRPr="00701EC3" w:rsidRDefault="00EE76D8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Amanda Rodriguez</w:t>
      </w:r>
    </w:p>
    <w:p w14:paraId="4162BA86" w14:textId="72726311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City Clerk</w:t>
      </w:r>
      <w:r w:rsidR="00EE76D8">
        <w:rPr>
          <w:rFonts w:ascii="Arial" w:eastAsia="Calibri" w:hAnsi="Arial" w:cs="Arial"/>
          <w:kern w:val="0"/>
          <w:sz w:val="28"/>
          <w:szCs w:val="28"/>
          <w14:ligatures w14:val="none"/>
        </w:rPr>
        <w:t>/HR Manager</w:t>
      </w:r>
    </w:p>
    <w:p w14:paraId="039A8F5C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City of Wayland</w:t>
      </w:r>
    </w:p>
    <w:p w14:paraId="4A0597F2" w14:textId="77777777" w:rsidR="00FE5F9F" w:rsidRDefault="00FE5F9F"/>
    <w:sectPr w:rsidR="00FE5F9F" w:rsidSect="00701E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C3"/>
    <w:rsid w:val="00076BF5"/>
    <w:rsid w:val="0044081E"/>
    <w:rsid w:val="005700A0"/>
    <w:rsid w:val="00701EC3"/>
    <w:rsid w:val="00ED7EC3"/>
    <w:rsid w:val="00EE76D8"/>
    <w:rsid w:val="00F17D98"/>
    <w:rsid w:val="00FC60D4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C301"/>
  <w15:chartTrackingRefBased/>
  <w15:docId w15:val="{23A596C7-C2ED-49C6-A72D-51148BE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Jenkins</dc:creator>
  <cp:keywords/>
  <dc:description/>
  <cp:lastModifiedBy>Amanda Rodriguez</cp:lastModifiedBy>
  <cp:revision>2</cp:revision>
  <cp:lastPrinted>2026-05-07T19:28:00Z</cp:lastPrinted>
  <dcterms:created xsi:type="dcterms:W3CDTF">2026-05-07T19:28:00Z</dcterms:created>
  <dcterms:modified xsi:type="dcterms:W3CDTF">2026-05-07T19:28:00Z</dcterms:modified>
</cp:coreProperties>
</file>